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87FF8" w14:textId="2123BDC2" w:rsidR="008C7EF1" w:rsidRDefault="00000000">
      <w:pPr>
        <w:pStyle w:val="Heading1"/>
        <w:rPr>
          <w:rFonts w:eastAsia="Times New Roman"/>
          <w:sz w:val="36"/>
          <w:szCs w:val="36"/>
        </w:rPr>
      </w:pPr>
      <w:r>
        <w:rPr>
          <w:rFonts w:eastAsia="Times New Roman"/>
          <w:sz w:val="36"/>
          <w:szCs w:val="36"/>
        </w:rPr>
        <w:t>Chesterfield County Rural Water (SC1320003) Consumer Confidence Report - 202</w:t>
      </w:r>
      <w:r w:rsidR="00AB72C6">
        <w:rPr>
          <w:rFonts w:eastAsia="Times New Roman"/>
          <w:sz w:val="36"/>
          <w:szCs w:val="36"/>
        </w:rPr>
        <w:t>4</w:t>
      </w:r>
    </w:p>
    <w:p w14:paraId="6B021E04" w14:textId="77777777" w:rsidR="008C7EF1" w:rsidRDefault="00000000">
      <w:pPr>
        <w:pStyle w:val="Heading2"/>
        <w:divId w:val="356851115"/>
        <w:rPr>
          <w:rFonts w:eastAsia="Times New Roman"/>
        </w:rPr>
      </w:pPr>
      <w:r>
        <w:rPr>
          <w:rFonts w:eastAsia="Times New Roman"/>
        </w:rPr>
        <w:t>Is my water safe?</w:t>
      </w:r>
    </w:p>
    <w:p w14:paraId="4B465FE3" w14:textId="18ACE760" w:rsidR="008C7EF1" w:rsidRDefault="00000000">
      <w:pPr>
        <w:spacing w:after="240"/>
        <w:divId w:val="356851115"/>
        <w:rPr>
          <w:rFonts w:eastAsia="Times New Roman"/>
        </w:rPr>
      </w:pPr>
      <w:r>
        <w:rPr>
          <w:rFonts w:eastAsia="Times New Roman"/>
        </w:rPr>
        <w:t>We are pleased to present the 202</w:t>
      </w:r>
      <w:r w:rsidR="00AB72C6">
        <w:rPr>
          <w:rFonts w:eastAsia="Times New Roman"/>
        </w:rPr>
        <w:t>4</w:t>
      </w:r>
      <w:r>
        <w:rPr>
          <w:rFonts w:eastAsia="Times New Roman"/>
        </w:rPr>
        <w:t xml:space="preserve">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and shows the CCRWC water system unconditionally meets all state and federal regulations for drinking water. </w:t>
      </w:r>
    </w:p>
    <w:p w14:paraId="65D9589C" w14:textId="77777777" w:rsidR="008C7EF1" w:rsidRDefault="00000000">
      <w:pPr>
        <w:pStyle w:val="Heading2"/>
        <w:divId w:val="1126580340"/>
        <w:rPr>
          <w:rFonts w:eastAsia="Times New Roman"/>
        </w:rPr>
      </w:pPr>
      <w:r>
        <w:rPr>
          <w:rFonts w:eastAsia="Times New Roman"/>
        </w:rPr>
        <w:t>Do I need to take special precautions?</w:t>
      </w:r>
    </w:p>
    <w:p w14:paraId="5E294E02" w14:textId="77777777" w:rsidR="008C7EF1" w:rsidRDefault="00000000">
      <w:pPr>
        <w:divId w:val="1126580340"/>
        <w:rPr>
          <w:rFonts w:eastAsia="Times New Roman"/>
        </w:rPr>
      </w:pPr>
      <w:r>
        <w:rPr>
          <w:rFonts w:eastAsia="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71A28DCC" w14:textId="77777777" w:rsidR="008C7EF1" w:rsidRDefault="00000000">
      <w:pPr>
        <w:pStyle w:val="Heading2"/>
        <w:divId w:val="1130826388"/>
        <w:rPr>
          <w:rFonts w:eastAsia="Times New Roman"/>
        </w:rPr>
      </w:pPr>
      <w:r>
        <w:rPr>
          <w:rFonts w:eastAsia="Times New Roman"/>
        </w:rPr>
        <w:t>Where does my water come from?</w:t>
      </w:r>
    </w:p>
    <w:p w14:paraId="0426BA9B" w14:textId="7CCD16B6" w:rsidR="008C7EF1" w:rsidRDefault="00000000">
      <w:pPr>
        <w:divId w:val="1130826388"/>
        <w:rPr>
          <w:rFonts w:eastAsia="Times New Roman"/>
        </w:rPr>
      </w:pPr>
      <w:r>
        <w:rPr>
          <w:rFonts w:eastAsia="Times New Roman"/>
        </w:rPr>
        <w:t xml:space="preserve">Our ground water is purchased from Alligator Water &amp; Sewer Company. Alligator's water is sourced from wells </w:t>
      </w:r>
      <w:r w:rsidR="00AB72C6">
        <w:rPr>
          <w:rFonts w:eastAsia="Times New Roman"/>
        </w:rPr>
        <w:t xml:space="preserve">with metered connections with CCRWC </w:t>
      </w:r>
      <w:r>
        <w:rPr>
          <w:rFonts w:eastAsia="Times New Roman"/>
        </w:rPr>
        <w:t xml:space="preserve">on: US Hwy 1, </w:t>
      </w:r>
      <w:r w:rsidR="00211979">
        <w:rPr>
          <w:rFonts w:eastAsia="Times New Roman"/>
        </w:rPr>
        <w:t xml:space="preserve">Hwy 102, Hwy 145, </w:t>
      </w:r>
      <w:r>
        <w:rPr>
          <w:rFonts w:eastAsia="Times New Roman"/>
        </w:rPr>
        <w:t xml:space="preserve">Hwy 151, </w:t>
      </w:r>
      <w:r w:rsidR="00211979">
        <w:rPr>
          <w:rFonts w:eastAsia="Times New Roman"/>
        </w:rPr>
        <w:t xml:space="preserve">Byrd </w:t>
      </w:r>
      <w:r>
        <w:rPr>
          <w:rFonts w:eastAsia="Times New Roman"/>
        </w:rPr>
        <w:t xml:space="preserve">Road, and </w:t>
      </w:r>
      <w:r w:rsidR="00211979">
        <w:rPr>
          <w:rFonts w:eastAsia="Times New Roman"/>
        </w:rPr>
        <w:t>Pritchard Horse Farm Road</w:t>
      </w:r>
      <w:r>
        <w:rPr>
          <w:rFonts w:eastAsia="Times New Roman"/>
        </w:rPr>
        <w:t xml:space="preserve">. </w:t>
      </w:r>
    </w:p>
    <w:p w14:paraId="2D3BD6F2" w14:textId="77777777" w:rsidR="008C7EF1" w:rsidRDefault="00000000">
      <w:pPr>
        <w:pStyle w:val="Heading2"/>
        <w:divId w:val="811603024"/>
        <w:rPr>
          <w:rFonts w:eastAsia="Times New Roman"/>
        </w:rPr>
      </w:pPr>
      <w:r>
        <w:rPr>
          <w:rFonts w:eastAsia="Times New Roman"/>
        </w:rPr>
        <w:t>Why are there contaminants in my drinking water?</w:t>
      </w:r>
    </w:p>
    <w:p w14:paraId="6BB1DFCC" w14:textId="77777777" w:rsidR="008C7EF1" w:rsidRDefault="00000000">
      <w:pPr>
        <w:divId w:val="811603024"/>
        <w:rPr>
          <w:rFonts w:eastAsia="Times New Roman"/>
        </w:rPr>
      </w:pPr>
      <w:r>
        <w:rPr>
          <w:rFonts w:eastAsia="Times New Roman"/>
        </w:rP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w:t>
      </w:r>
      <w:r>
        <w:rPr>
          <w:rFonts w:eastAsia="Times New Roman"/>
        </w:rPr>
        <w:lastRenderedPageBreak/>
        <w:t xml:space="preserve">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21E385CE" w14:textId="77777777" w:rsidR="008C7EF1" w:rsidRDefault="00000000">
      <w:pPr>
        <w:pStyle w:val="Heading2"/>
        <w:divId w:val="1311592782"/>
        <w:rPr>
          <w:rFonts w:eastAsia="Times New Roman"/>
        </w:rPr>
      </w:pPr>
      <w:r>
        <w:rPr>
          <w:rFonts w:eastAsia="Times New Roman"/>
        </w:rPr>
        <w:t>How can I get involved?</w:t>
      </w:r>
    </w:p>
    <w:p w14:paraId="3090EA82" w14:textId="217BB5B4" w:rsidR="008C7EF1" w:rsidRDefault="00000000">
      <w:pPr>
        <w:divId w:val="1311592782"/>
        <w:rPr>
          <w:rFonts w:eastAsia="Times New Roman"/>
        </w:rPr>
      </w:pPr>
      <w:r>
        <w:rPr>
          <w:rFonts w:eastAsia="Times New Roman"/>
        </w:rPr>
        <w:t xml:space="preserve">CCRWC Board meetings are held the second Thursday of every month at 6:00 PM at our office </w:t>
      </w:r>
      <w:r w:rsidR="000A3746">
        <w:rPr>
          <w:rFonts w:eastAsia="Times New Roman"/>
        </w:rPr>
        <w:t>located at 13598 Hwy 9, Chesterfield</w:t>
      </w:r>
      <w:r>
        <w:rPr>
          <w:rFonts w:eastAsia="Times New Roman"/>
        </w:rPr>
        <w:t>.</w:t>
      </w:r>
    </w:p>
    <w:p w14:paraId="42813952" w14:textId="77777777" w:rsidR="008C7EF1" w:rsidRDefault="00000000">
      <w:pPr>
        <w:pStyle w:val="Heading2"/>
        <w:divId w:val="986974620"/>
        <w:rPr>
          <w:rFonts w:eastAsia="Times New Roman"/>
        </w:rPr>
      </w:pPr>
      <w:r>
        <w:rPr>
          <w:rFonts w:eastAsia="Times New Roman"/>
        </w:rPr>
        <w:t>Additional Information for Lead</w:t>
      </w:r>
    </w:p>
    <w:p w14:paraId="52263FA1" w14:textId="0AFECDBA" w:rsidR="008C7EF1" w:rsidRDefault="00B900D9">
      <w:pPr>
        <w:rPr>
          <w:rFonts w:eastAsia="Times New Roman"/>
        </w:rPr>
      </w:pPr>
      <w:r w:rsidRPr="00B900D9">
        <w:rPr>
          <w:rFonts w:eastAsia="Times New Roman"/>
        </w:rPr>
        <w:t xml:space="preserve">Lead can cause serious health problems, especially for pregnant women and young children. Lead in drinking water is primarily from materials and components associated with service lines and home plumbing. </w:t>
      </w:r>
      <w:r>
        <w:rPr>
          <w:rFonts w:eastAsia="Times New Roman"/>
        </w:rPr>
        <w:t xml:space="preserve"> Chesterfield County Rural Water Company</w:t>
      </w:r>
      <w:r w:rsidRPr="00B900D9">
        <w:rPr>
          <w:rFonts w:eastAsia="Times New Roman"/>
        </w:rPr>
        <w:t xml:space="preserve"> is responsible for providing high quality drinking water and removing lead pipes but cannot control the variety of materials used in plumbing components in your home. You share the responsibility for protecting yourself and your family from the lead in your home plumbing. You can take responsibility by identifying and removing lead materials within your home plumbing and taking steps to reduce your family's risk. Before drinking tap water, flush your pipes for several minutes by running your tap, taking a shower, doing laundry or a load of dishes. You can also use a filter certified by an American National Standards Institute accredited certifier to reduce lead in drinking water. If you are concerned about lead in your water and wish to have your water tested, contact </w:t>
      </w:r>
      <w:r>
        <w:rPr>
          <w:rFonts w:eastAsia="Times New Roman"/>
        </w:rPr>
        <w:t>Chesterfield County Rural Water Company, Inc. by calling 843 623-6090</w:t>
      </w:r>
      <w:r w:rsidRPr="00B900D9">
        <w:rPr>
          <w:rFonts w:eastAsia="Times New Roman"/>
        </w:rPr>
        <w:t>. Information on lead in drinking water, testing methods, and steps you can take to minimize exposure is available at </w:t>
      </w:r>
      <w:hyperlink r:id="rId5" w:tgtFrame="_blank" w:history="1">
        <w:r w:rsidRPr="00B900D9">
          <w:rPr>
            <w:rStyle w:val="Hyperlink"/>
            <w:rFonts w:eastAsia="Times New Roman"/>
          </w:rPr>
          <w:t>http://www.epa.gov/safewater/lead</w:t>
        </w:r>
      </w:hyperlink>
      <w:r w:rsidRPr="00B900D9">
        <w:rPr>
          <w:rFonts w:eastAsia="Times New Roman"/>
        </w:rPr>
        <w:t>.</w:t>
      </w:r>
    </w:p>
    <w:p w14:paraId="2C3FC1BE" w14:textId="77777777" w:rsidR="00DD1058" w:rsidRDefault="00DD1058">
      <w:pPr>
        <w:rPr>
          <w:rFonts w:eastAsia="Times New Roman"/>
        </w:rPr>
      </w:pPr>
    </w:p>
    <w:p w14:paraId="19F4B34E" w14:textId="5CBF49F4" w:rsidR="00DD1058" w:rsidRDefault="00DD1058" w:rsidP="00DD1058">
      <w:pPr>
        <w:rPr>
          <w:rFonts w:eastAsia="Times New Roman"/>
        </w:rPr>
      </w:pPr>
      <w:r w:rsidRPr="00DD1058">
        <w:rPr>
          <w:rFonts w:eastAsia="Times New Roman"/>
        </w:rPr>
        <w:t xml:space="preserve">A lead service line inventory was completed </w:t>
      </w:r>
      <w:r w:rsidR="00680BE3">
        <w:rPr>
          <w:rFonts w:eastAsia="Times New Roman"/>
        </w:rPr>
        <w:t>in</w:t>
      </w:r>
      <w:r w:rsidRPr="00DD1058">
        <w:rPr>
          <w:rFonts w:eastAsia="Times New Roman"/>
        </w:rPr>
        <w:t xml:space="preserve"> our system in 2024. </w:t>
      </w:r>
      <w:r>
        <w:rPr>
          <w:rFonts w:eastAsia="Times New Roman"/>
        </w:rPr>
        <w:t xml:space="preserve"> </w:t>
      </w:r>
      <w:r w:rsidRPr="00DD1058">
        <w:rPr>
          <w:rFonts w:eastAsia="Times New Roman"/>
        </w:rPr>
        <w:t xml:space="preserve">For more information on this inventory please contact us at </w:t>
      </w:r>
      <w:r>
        <w:rPr>
          <w:rFonts w:eastAsia="Times New Roman"/>
        </w:rPr>
        <w:t>843 623-6090</w:t>
      </w:r>
      <w:r w:rsidRPr="00DD1058">
        <w:rPr>
          <w:rFonts w:eastAsia="Times New Roman"/>
        </w:rPr>
        <w:t>.</w:t>
      </w:r>
    </w:p>
    <w:p w14:paraId="2063D670" w14:textId="77777777" w:rsidR="008C7EF1" w:rsidRDefault="00000000">
      <w:pPr>
        <w:jc w:val="center"/>
        <w:rPr>
          <w:rFonts w:eastAsia="Times New Roman"/>
        </w:rPr>
      </w:pPr>
      <w:r>
        <w:rPr>
          <w:rFonts w:eastAsia="Times New Roman"/>
        </w:rPr>
        <w:pict w14:anchorId="391E65C5">
          <v:rect id="_x0000_i1025" style="width:468pt;height:1.5pt" o:hralign="center" o:hrstd="t" o:hr="t" fillcolor="#a0a0a0" stroked="f"/>
        </w:pict>
      </w:r>
    </w:p>
    <w:p w14:paraId="31263D16" w14:textId="77777777" w:rsidR="008C7EF1" w:rsidRDefault="00000000">
      <w:pPr>
        <w:pStyle w:val="Heading3"/>
        <w:rPr>
          <w:rFonts w:eastAsia="Times New Roman"/>
        </w:rPr>
      </w:pPr>
      <w:r>
        <w:rPr>
          <w:rFonts w:eastAsia="Times New Roman"/>
        </w:rPr>
        <w:t>Water Quality Data Table</w:t>
      </w:r>
    </w:p>
    <w:p w14:paraId="230249E3" w14:textId="77777777" w:rsidR="008C7EF1" w:rsidRDefault="00000000">
      <w:pPr>
        <w:pStyle w:val="NormalWeb"/>
      </w:pPr>
      <w:r>
        <w:t xml:space="preserve">In order to ensure that tap water is safe to drink, EPA prescribes regulations which limit the amount of contaminants in water provided by public water systems. The table below lists all of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actually improve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w:t>
      </w:r>
      <w:r>
        <w:lastRenderedPageBreak/>
        <w:t>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29D95B97"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47"/>
        <w:gridCol w:w="857"/>
        <w:gridCol w:w="702"/>
        <w:gridCol w:w="706"/>
        <w:gridCol w:w="540"/>
        <w:gridCol w:w="540"/>
        <w:gridCol w:w="724"/>
        <w:gridCol w:w="879"/>
        <w:gridCol w:w="2249"/>
      </w:tblGrid>
      <w:tr w:rsidR="008C7EF1" w14:paraId="16518998"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29B6655" w14:textId="77777777" w:rsidR="008C7EF1" w:rsidRDefault="00000000">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EB18060" w14:textId="77777777" w:rsidR="008C7EF1" w:rsidRDefault="00000000">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A96D73E" w14:textId="77777777" w:rsidR="008C7EF1" w:rsidRDefault="00000000">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7CC1C71" w14:textId="77777777" w:rsidR="008C7EF1" w:rsidRDefault="00000000">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C6C20B8" w14:textId="77777777" w:rsidR="008C7EF1" w:rsidRDefault="00000000">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B3034D9" w14:textId="77777777" w:rsidR="008C7EF1" w:rsidRDefault="00000000">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3682200" w14:textId="77777777" w:rsidR="008C7EF1" w:rsidRDefault="00000000">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CED4A8A" w14:textId="77777777" w:rsidR="008C7EF1" w:rsidRDefault="00000000">
            <w:pPr>
              <w:jc w:val="center"/>
              <w:rPr>
                <w:rFonts w:eastAsia="Times New Roman"/>
                <w:b/>
                <w:bCs/>
                <w:sz w:val="20"/>
                <w:szCs w:val="20"/>
              </w:rPr>
            </w:pPr>
            <w:r>
              <w:rPr>
                <w:rFonts w:eastAsia="Times New Roman"/>
                <w:b/>
                <w:bCs/>
                <w:sz w:val="20"/>
                <w:szCs w:val="20"/>
              </w:rPr>
              <w:t>Typical Source</w:t>
            </w:r>
          </w:p>
        </w:tc>
      </w:tr>
      <w:tr w:rsidR="008C7EF1" w14:paraId="551BD58E"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118508D"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D7243D"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4960B08"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3207B4" w14:textId="77777777" w:rsidR="008C7EF1" w:rsidRDefault="008C7EF1">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95E370A" w14:textId="77777777" w:rsidR="008C7EF1" w:rsidRDefault="00000000">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E7272BE" w14:textId="77777777" w:rsidR="008C7EF1" w:rsidRDefault="00000000">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7A8C361"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5C50B4" w14:textId="77777777" w:rsidR="008C7EF1" w:rsidRDefault="008C7EF1">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090FBE3" w14:textId="77777777" w:rsidR="008C7EF1" w:rsidRDefault="008C7EF1">
            <w:pPr>
              <w:rPr>
                <w:rFonts w:eastAsia="Times New Roman"/>
                <w:b/>
                <w:bCs/>
                <w:sz w:val="20"/>
                <w:szCs w:val="20"/>
              </w:rPr>
            </w:pPr>
          </w:p>
        </w:tc>
      </w:tr>
      <w:tr w:rsidR="008C7EF1" w14:paraId="553BE1ED"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7DC9B3B" w14:textId="77777777" w:rsidR="008C7EF1" w:rsidRDefault="00000000">
            <w:pPr>
              <w:rPr>
                <w:rFonts w:eastAsia="Times New Roman"/>
                <w:b/>
                <w:bCs/>
                <w:sz w:val="20"/>
                <w:szCs w:val="20"/>
              </w:rPr>
            </w:pPr>
            <w:r>
              <w:rPr>
                <w:rFonts w:eastAsia="Times New Roman"/>
                <w:b/>
                <w:bCs/>
                <w:sz w:val="20"/>
                <w:szCs w:val="20"/>
              </w:rPr>
              <w:t>Disinfectants &amp; Disinfection By-Products</w:t>
            </w:r>
          </w:p>
        </w:tc>
      </w:tr>
      <w:tr w:rsidR="008C7EF1" w14:paraId="2AF8EC1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557237A" w14:textId="77777777" w:rsidR="008C7EF1" w:rsidRDefault="00000000">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8C7EF1" w14:paraId="39E0258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870AD9" w14:textId="77777777" w:rsidR="008C7EF1" w:rsidRDefault="00000000">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B7F968" w14:textId="77777777" w:rsidR="008C7EF1"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E7C4B3" w14:textId="77777777" w:rsidR="008C7EF1" w:rsidRDefault="00000000">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71F086" w14:textId="07969BAB" w:rsidR="008C7EF1" w:rsidRDefault="00000000">
            <w:pPr>
              <w:jc w:val="center"/>
              <w:rPr>
                <w:rFonts w:eastAsia="Times New Roman"/>
                <w:sz w:val="20"/>
                <w:szCs w:val="20"/>
              </w:rPr>
            </w:pPr>
            <w:r>
              <w:rPr>
                <w:rFonts w:eastAsia="Times New Roman"/>
                <w:sz w:val="20"/>
                <w:szCs w:val="20"/>
              </w:rPr>
              <w:t>.</w:t>
            </w:r>
            <w:r w:rsidR="000A3746">
              <w:rPr>
                <w:rFonts w:eastAsia="Times New Roman"/>
                <w:sz w:val="20"/>
                <w:szCs w:val="20"/>
              </w:rPr>
              <w:t>4</w:t>
            </w: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253B4A" w14:textId="77777777" w:rsidR="008C7EF1" w:rsidRDefault="00000000">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607467" w14:textId="711C6FC1" w:rsidR="008C7EF1" w:rsidRDefault="00000000">
            <w:pPr>
              <w:jc w:val="center"/>
              <w:rPr>
                <w:rFonts w:eastAsia="Times New Roman"/>
                <w:sz w:val="20"/>
                <w:szCs w:val="20"/>
              </w:rPr>
            </w:pPr>
            <w:r>
              <w:rPr>
                <w:rFonts w:eastAsia="Times New Roman"/>
                <w:sz w:val="20"/>
                <w:szCs w:val="20"/>
              </w:rPr>
              <w:t>.</w:t>
            </w:r>
            <w:r w:rsidR="000A3746">
              <w:rPr>
                <w:rFonts w:eastAsia="Times New Roman"/>
                <w:sz w:val="20"/>
                <w:szCs w:val="20"/>
              </w:rPr>
              <w:t>4</w:t>
            </w: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5E6A42" w14:textId="4EAEA6E0" w:rsidR="008C7EF1" w:rsidRDefault="00000000">
            <w:pPr>
              <w:jc w:val="center"/>
              <w:rPr>
                <w:rFonts w:eastAsia="Times New Roman"/>
                <w:sz w:val="20"/>
                <w:szCs w:val="20"/>
              </w:rPr>
            </w:pPr>
            <w:r>
              <w:rPr>
                <w:rFonts w:eastAsia="Times New Roman"/>
                <w:sz w:val="20"/>
                <w:szCs w:val="20"/>
              </w:rPr>
              <w:t>202</w:t>
            </w:r>
            <w:r w:rsidR="00DD1058">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1F53D2"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DF8438" w14:textId="77777777" w:rsidR="008C7EF1" w:rsidRDefault="00000000">
            <w:pPr>
              <w:rPr>
                <w:rFonts w:eastAsia="Times New Roman"/>
                <w:sz w:val="20"/>
                <w:szCs w:val="20"/>
              </w:rPr>
            </w:pPr>
            <w:r>
              <w:rPr>
                <w:rFonts w:eastAsia="Times New Roman"/>
                <w:sz w:val="20"/>
                <w:szCs w:val="20"/>
              </w:rPr>
              <w:t>Water additive used to control microbes</w:t>
            </w:r>
          </w:p>
        </w:tc>
      </w:tr>
      <w:tr w:rsidR="008C7EF1" w14:paraId="601F015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0C3C9A" w14:textId="77777777" w:rsidR="008C7EF1" w:rsidRDefault="00000000">
            <w:pPr>
              <w:rPr>
                <w:rFonts w:eastAsia="Times New Roman"/>
                <w:sz w:val="20"/>
                <w:szCs w:val="20"/>
              </w:rPr>
            </w:pPr>
            <w:r>
              <w:rPr>
                <w:rFonts w:eastAsia="Times New Roman"/>
                <w:sz w:val="20"/>
                <w:szCs w:val="20"/>
              </w:rPr>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DBF41" w14:textId="77777777" w:rsidR="008C7EF1"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1EFC41" w14:textId="77777777" w:rsidR="008C7EF1" w:rsidRDefault="00000000">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C002B5" w14:textId="0785AED9" w:rsidR="008C7EF1" w:rsidRDefault="00DD1058">
            <w:pPr>
              <w:jc w:val="center"/>
              <w:rPr>
                <w:rFonts w:eastAsia="Times New Roman"/>
                <w:sz w:val="20"/>
                <w:szCs w:val="20"/>
              </w:rPr>
            </w:pPr>
            <w:r>
              <w:rPr>
                <w:rFonts w:eastAsia="Times New Roman"/>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34C354" w14:textId="54F90038" w:rsidR="008C7EF1" w:rsidRDefault="00DD1058">
            <w:pPr>
              <w:jc w:val="center"/>
              <w:rPr>
                <w:rFonts w:eastAsia="Times New Roman"/>
                <w:sz w:val="20"/>
                <w:szCs w:val="20"/>
              </w:rPr>
            </w:pPr>
            <w:r>
              <w:rPr>
                <w:rFonts w:eastAsia="Times New Roman"/>
                <w:sz w:val="20"/>
                <w:szCs w:val="20"/>
              </w:rPr>
              <w:t>2.2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365BBC" w14:textId="394AA6B9" w:rsidR="008C7EF1" w:rsidRDefault="00DD1058">
            <w:pPr>
              <w:jc w:val="center"/>
              <w:rPr>
                <w:rFonts w:eastAsia="Times New Roman"/>
                <w:sz w:val="20"/>
                <w:szCs w:val="20"/>
              </w:rPr>
            </w:pPr>
            <w:r>
              <w:rPr>
                <w:rFonts w:eastAsia="Times New Roman"/>
                <w:sz w:val="20"/>
                <w:szCs w:val="20"/>
              </w:rPr>
              <w:t>6.9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6A1C8D" w14:textId="7242B07A" w:rsidR="008C7EF1" w:rsidRDefault="00000000">
            <w:pPr>
              <w:jc w:val="center"/>
              <w:rPr>
                <w:rFonts w:eastAsia="Times New Roman"/>
                <w:sz w:val="20"/>
                <w:szCs w:val="20"/>
              </w:rPr>
            </w:pPr>
            <w:r>
              <w:rPr>
                <w:rFonts w:eastAsia="Times New Roman"/>
                <w:sz w:val="20"/>
                <w:szCs w:val="20"/>
              </w:rPr>
              <w:t>202</w:t>
            </w:r>
            <w:r w:rsidR="00DD1058">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D64495"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11EF88" w14:textId="77777777" w:rsidR="008C7EF1" w:rsidRDefault="00000000">
            <w:pPr>
              <w:rPr>
                <w:rFonts w:eastAsia="Times New Roman"/>
                <w:sz w:val="20"/>
                <w:szCs w:val="20"/>
              </w:rPr>
            </w:pPr>
            <w:r>
              <w:rPr>
                <w:rFonts w:eastAsia="Times New Roman"/>
                <w:sz w:val="20"/>
                <w:szCs w:val="20"/>
              </w:rPr>
              <w:t>By-product of drinking water disinfection</w:t>
            </w:r>
          </w:p>
        </w:tc>
      </w:tr>
      <w:tr w:rsidR="008C7EF1" w14:paraId="006D1A26"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083EECE" w14:textId="77777777" w:rsidR="008C7EF1" w:rsidRDefault="00000000">
            <w:pPr>
              <w:rPr>
                <w:rFonts w:eastAsia="Times New Roman"/>
                <w:b/>
                <w:bCs/>
                <w:sz w:val="20"/>
                <w:szCs w:val="20"/>
              </w:rPr>
            </w:pPr>
            <w:r>
              <w:rPr>
                <w:rFonts w:eastAsia="Times New Roman"/>
                <w:b/>
                <w:bCs/>
                <w:sz w:val="20"/>
                <w:szCs w:val="20"/>
              </w:rPr>
              <w:t>Inorganic Contaminants</w:t>
            </w:r>
          </w:p>
        </w:tc>
      </w:tr>
      <w:tr w:rsidR="008C7EF1" w14:paraId="070ED65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90D7F4" w14:textId="77777777" w:rsidR="008C7EF1" w:rsidRDefault="00000000">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B995AA" w14:textId="77777777" w:rsidR="008C7EF1"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AF8109" w14:textId="77777777" w:rsidR="008C7EF1" w:rsidRDefault="00000000">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F60DDD" w14:textId="743BF9DE" w:rsidR="008C7EF1" w:rsidRDefault="00832688">
            <w:pPr>
              <w:jc w:val="center"/>
              <w:rPr>
                <w:rFonts w:eastAsia="Times New Roman"/>
                <w:sz w:val="20"/>
                <w:szCs w:val="20"/>
              </w:rPr>
            </w:pPr>
            <w:r>
              <w:rPr>
                <w:rFonts w:eastAsia="Times New Roman"/>
                <w:sz w:val="20"/>
                <w:szCs w:val="20"/>
              </w:rPr>
              <w:t>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7E97B9" w14:textId="28E5E0DD" w:rsidR="008C7EF1" w:rsidRDefault="00DD1058">
            <w:pPr>
              <w:jc w:val="center"/>
              <w:rPr>
                <w:rFonts w:eastAsia="Times New Roman"/>
                <w:sz w:val="20"/>
                <w:szCs w:val="20"/>
              </w:rPr>
            </w:pPr>
            <w:r>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8F7624" w14:textId="325165B9" w:rsidR="008C7EF1" w:rsidRDefault="00DD1058">
            <w:pPr>
              <w:jc w:val="center"/>
              <w:rPr>
                <w:rFonts w:eastAsia="Times New Roman"/>
                <w:sz w:val="20"/>
                <w:szCs w:val="20"/>
              </w:rPr>
            </w:pPr>
            <w:r>
              <w:rPr>
                <w:rFonts w:eastAsia="Times New Roman"/>
                <w:sz w:val="20"/>
                <w:szCs w:val="20"/>
              </w:rPr>
              <w:t>2.</w:t>
            </w:r>
            <w:r w:rsidR="00832688">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B40610" w14:textId="1C4A3DFC" w:rsidR="008C7EF1" w:rsidRDefault="00000000">
            <w:pPr>
              <w:jc w:val="center"/>
              <w:rPr>
                <w:rFonts w:eastAsia="Times New Roman"/>
                <w:sz w:val="20"/>
                <w:szCs w:val="20"/>
              </w:rPr>
            </w:pPr>
            <w:r>
              <w:rPr>
                <w:rFonts w:eastAsia="Times New Roman"/>
                <w:sz w:val="20"/>
                <w:szCs w:val="20"/>
              </w:rPr>
              <w:t>202</w:t>
            </w:r>
            <w:r w:rsidR="00DD1058">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597C7D"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0997BC" w14:textId="77777777" w:rsidR="008C7EF1" w:rsidRDefault="00000000">
            <w:pPr>
              <w:rPr>
                <w:rFonts w:eastAsia="Times New Roman"/>
                <w:sz w:val="20"/>
                <w:szCs w:val="20"/>
              </w:rPr>
            </w:pPr>
            <w:r>
              <w:rPr>
                <w:rFonts w:eastAsia="Times New Roman"/>
                <w:sz w:val="20"/>
                <w:szCs w:val="20"/>
              </w:rPr>
              <w:t>Runoff from fertilizer use; Leaching from septic tanks, sewage; Erosion of natural deposits</w:t>
            </w:r>
          </w:p>
        </w:tc>
      </w:tr>
      <w:tr w:rsidR="008C7EF1" w14:paraId="7D3B9818"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45" w:type="dxa"/>
              <w:left w:w="45" w:type="dxa"/>
              <w:bottom w:w="45" w:type="dxa"/>
              <w:right w:w="45" w:type="dxa"/>
            </w:tcMar>
            <w:vAlign w:val="center"/>
            <w:hideMark/>
          </w:tcPr>
          <w:p w14:paraId="5F41E002" w14:textId="77777777" w:rsidR="008C7EF1" w:rsidRDefault="00000000">
            <w:pPr>
              <w:rPr>
                <w:rFonts w:eastAsia="Times New Roman"/>
                <w:b/>
                <w:bCs/>
                <w:sz w:val="20"/>
                <w:szCs w:val="20"/>
              </w:rPr>
            </w:pPr>
            <w:r>
              <w:rPr>
                <w:rFonts w:eastAsia="Times New Roman"/>
                <w:b/>
                <w:bCs/>
                <w:sz w:val="20"/>
                <w:szCs w:val="20"/>
              </w:rPr>
              <w:t>Radioactive Contaminates</w:t>
            </w:r>
          </w:p>
        </w:tc>
      </w:tr>
      <w:tr w:rsidR="008C7EF1" w14:paraId="5AC26DF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46DC15" w14:textId="77777777" w:rsidR="008C7EF1" w:rsidRDefault="00000000">
            <w:pPr>
              <w:rPr>
                <w:rFonts w:eastAsia="Times New Roman"/>
                <w:sz w:val="20"/>
                <w:szCs w:val="20"/>
              </w:rPr>
            </w:pPr>
            <w:r>
              <w:rPr>
                <w:rFonts w:eastAsia="Times New Roman"/>
                <w:sz w:val="20"/>
                <w:szCs w:val="20"/>
              </w:rPr>
              <w:t>Radium (combined 226/228) (pCi/L)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60C24"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BC73F5" w14:textId="77777777" w:rsidR="008C7EF1" w:rsidRDefault="00000000">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B93E4C" w14:textId="77777777" w:rsidR="008C7EF1" w:rsidRDefault="00000000">
            <w:pPr>
              <w:jc w:val="center"/>
              <w:rPr>
                <w:rFonts w:eastAsia="Times New Roman"/>
                <w:sz w:val="20"/>
                <w:szCs w:val="20"/>
              </w:rPr>
            </w:pPr>
            <w:r>
              <w:rPr>
                <w:rFonts w:eastAsia="Times New Roman"/>
                <w:sz w:val="20"/>
                <w:szCs w:val="20"/>
              </w:rPr>
              <w:t>.207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97973E" w14:textId="77777777" w:rsidR="008C7EF1"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207C1" w14:textId="77777777" w:rsidR="008C7EF1" w:rsidRDefault="00000000">
            <w:pPr>
              <w:jc w:val="center"/>
              <w:rPr>
                <w:rFonts w:eastAsia="Times New Roman"/>
                <w:sz w:val="20"/>
                <w:szCs w:val="20"/>
              </w:rPr>
            </w:pPr>
            <w:r>
              <w:rPr>
                <w:rFonts w:eastAsia="Times New Roman"/>
                <w:sz w:val="20"/>
                <w:szCs w:val="20"/>
              </w:rPr>
              <w:t xml:space="preserve">NA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4055F9" w14:textId="77777777" w:rsidR="008C7EF1" w:rsidRDefault="00000000">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F09A7"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91F720" w14:textId="77777777" w:rsidR="008C7EF1" w:rsidRDefault="00000000">
            <w:pPr>
              <w:rPr>
                <w:rFonts w:eastAsia="Times New Roman"/>
                <w:sz w:val="20"/>
                <w:szCs w:val="20"/>
              </w:rPr>
            </w:pPr>
            <w:r>
              <w:rPr>
                <w:rFonts w:eastAsia="Times New Roman"/>
                <w:sz w:val="20"/>
                <w:szCs w:val="20"/>
              </w:rPr>
              <w:t>Erosion of natural deposits</w:t>
            </w:r>
          </w:p>
        </w:tc>
      </w:tr>
      <w:tr w:rsidR="008C7EF1" w14:paraId="6EF599A0"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7000EF9F" w14:textId="77777777" w:rsidR="008C7EF1" w:rsidRDefault="00000000">
            <w:pPr>
              <w:rPr>
                <w:rFonts w:eastAsia="Times New Roman"/>
                <w:b/>
                <w:bCs/>
                <w:sz w:val="20"/>
                <w:szCs w:val="20"/>
              </w:rPr>
            </w:pPr>
            <w:r>
              <w:rPr>
                <w:rFonts w:eastAsia="Times New Roman"/>
                <w:b/>
                <w:bCs/>
                <w:sz w:val="20"/>
                <w:szCs w:val="20"/>
              </w:rPr>
              <w:t>Synthetic organic contaminants including pesticides and herbicides</w:t>
            </w:r>
          </w:p>
        </w:tc>
      </w:tr>
      <w:tr w:rsidR="008C7EF1" w14:paraId="3B0E0A53" w14:textId="77777777">
        <w:trPr>
          <w:trHeight w:val="741"/>
        </w:trPr>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137A7F" w14:textId="77777777" w:rsidR="008C7EF1" w:rsidRDefault="00000000">
            <w:pPr>
              <w:rPr>
                <w:rFonts w:eastAsia="Times New Roman"/>
                <w:sz w:val="20"/>
                <w:szCs w:val="20"/>
              </w:rPr>
            </w:pPr>
            <w:r>
              <w:rPr>
                <w:rFonts w:eastAsia="Times New Roman"/>
                <w:sz w:val="20"/>
                <w:szCs w:val="20"/>
              </w:rPr>
              <w:t>Dibromochloropropane (DBCP) (ppt)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4F3F38"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38FC18" w14:textId="77777777" w:rsidR="008C7EF1" w:rsidRDefault="00000000">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2BF9C3" w14:textId="178D3FE1" w:rsidR="008C7EF1" w:rsidRDefault="00DD1058">
            <w:pPr>
              <w:jc w:val="center"/>
              <w:rPr>
                <w:rFonts w:eastAsia="Times New Roman"/>
                <w:sz w:val="20"/>
                <w:szCs w:val="20"/>
              </w:rPr>
            </w:pPr>
            <w:r>
              <w:rPr>
                <w:rFonts w:eastAsia="Times New Roman"/>
                <w:sz w:val="20"/>
                <w:szCs w:val="20"/>
              </w:rPr>
              <w:t>0.1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198DE5" w14:textId="3E355280" w:rsidR="008C7EF1" w:rsidRDefault="00DD1058">
            <w:pPr>
              <w:jc w:val="center"/>
              <w:rPr>
                <w:rFonts w:eastAsia="Times New Roman"/>
                <w:sz w:val="20"/>
                <w:szCs w:val="20"/>
              </w:rPr>
            </w:pPr>
            <w:r>
              <w:rPr>
                <w:rFonts w:eastAsia="Times New Roman"/>
                <w:sz w:val="20"/>
                <w:szCs w:val="20"/>
              </w:rPr>
              <w:t>0.045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658526" w14:textId="63CC700D" w:rsidR="008C7EF1" w:rsidRDefault="00DD1058">
            <w:pPr>
              <w:jc w:val="center"/>
              <w:rPr>
                <w:rFonts w:eastAsia="Times New Roman"/>
                <w:sz w:val="20"/>
                <w:szCs w:val="20"/>
              </w:rPr>
            </w:pPr>
            <w:r>
              <w:rPr>
                <w:rFonts w:eastAsia="Times New Roman"/>
                <w:sz w:val="20"/>
                <w:szCs w:val="20"/>
              </w:rPr>
              <w:t xml:space="preserve">0.045 </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B1DF6A" w14:textId="6FDB7746" w:rsidR="008C7EF1" w:rsidRDefault="00000000">
            <w:pPr>
              <w:jc w:val="center"/>
              <w:rPr>
                <w:rFonts w:eastAsia="Times New Roman"/>
                <w:sz w:val="20"/>
                <w:szCs w:val="20"/>
              </w:rPr>
            </w:pPr>
            <w:r>
              <w:rPr>
                <w:rFonts w:eastAsia="Times New Roman"/>
                <w:sz w:val="20"/>
                <w:szCs w:val="20"/>
              </w:rPr>
              <w:t>202</w:t>
            </w:r>
            <w:r w:rsidR="00DD1058">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D4D2D4" w14:textId="77777777" w:rsidR="008C7EF1" w:rsidRDefault="00000000">
            <w:pPr>
              <w:jc w:val="center"/>
              <w:rPr>
                <w:rFonts w:eastAsia="Times New Roman"/>
                <w:b/>
                <w:bCs/>
                <w:sz w:val="20"/>
                <w:szCs w:val="20"/>
              </w:rPr>
            </w:pPr>
            <w:r>
              <w:rPr>
                <w:rFonts w:eastAsia="Times New Roman"/>
                <w:b/>
                <w:bCs/>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A8E962" w14:textId="77777777" w:rsidR="008C7EF1" w:rsidRDefault="00000000">
            <w:pPr>
              <w:rPr>
                <w:rFonts w:eastAsia="Times New Roman"/>
                <w:sz w:val="20"/>
                <w:szCs w:val="20"/>
              </w:rPr>
            </w:pPr>
            <w:r>
              <w:rPr>
                <w:rFonts w:eastAsia="Times New Roman"/>
                <w:sz w:val="20"/>
                <w:szCs w:val="20"/>
              </w:rPr>
              <w:t>Runoff/leaching from soil fumigant used on soybeans, cotton, and orchards</w:t>
            </w:r>
          </w:p>
        </w:tc>
      </w:tr>
    </w:tbl>
    <w:p w14:paraId="24AEF50F" w14:textId="77777777" w:rsidR="008C7EF1" w:rsidRDefault="008C7EF1">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2151"/>
        <w:gridCol w:w="713"/>
        <w:gridCol w:w="368"/>
        <w:gridCol w:w="635"/>
        <w:gridCol w:w="944"/>
        <w:gridCol w:w="724"/>
        <w:gridCol w:w="1003"/>
        <w:gridCol w:w="779"/>
        <w:gridCol w:w="2027"/>
      </w:tblGrid>
      <w:tr w:rsidR="00CD1A96" w14:paraId="021AECC7" w14:textId="77777777" w:rsidTr="004E00B4">
        <w:trPr>
          <w:tblHeader/>
        </w:trPr>
        <w:tc>
          <w:tcPr>
            <w:tcW w:w="1152"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6FC114B" w14:textId="77777777" w:rsidR="00CD1A96" w:rsidRDefault="00CD1A96">
            <w:pPr>
              <w:jc w:val="center"/>
              <w:rPr>
                <w:rFonts w:eastAsia="Times New Roman"/>
                <w:b/>
                <w:bCs/>
                <w:sz w:val="20"/>
                <w:szCs w:val="20"/>
              </w:rPr>
            </w:pPr>
            <w:r>
              <w:rPr>
                <w:rFonts w:eastAsia="Times New Roman"/>
                <w:b/>
                <w:bCs/>
                <w:sz w:val="20"/>
                <w:szCs w:val="20"/>
              </w:rPr>
              <w:t>Metal</w:t>
            </w:r>
          </w:p>
          <w:p w14:paraId="6F306A12" w14:textId="77777777" w:rsidR="00CD1A96" w:rsidRDefault="00CD1A96">
            <w:pPr>
              <w:jc w:val="center"/>
              <w:rPr>
                <w:rFonts w:eastAsia="Times New Roman"/>
                <w:b/>
                <w:bCs/>
                <w:sz w:val="20"/>
                <w:szCs w:val="20"/>
              </w:rPr>
            </w:pPr>
            <w:r>
              <w:rPr>
                <w:rFonts w:eastAsia="Times New Roman"/>
                <w:b/>
                <w:bCs/>
                <w:sz w:val="20"/>
                <w:szCs w:val="20"/>
              </w:rPr>
              <w:t>Contaminants</w:t>
            </w:r>
          </w:p>
        </w:tc>
        <w:tc>
          <w:tcPr>
            <w:tcW w:w="382"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F623019" w14:textId="77777777" w:rsidR="00CD1A96" w:rsidRDefault="00CD1A96">
            <w:pPr>
              <w:jc w:val="center"/>
              <w:rPr>
                <w:rFonts w:eastAsia="Times New Roman"/>
                <w:b/>
                <w:bCs/>
                <w:sz w:val="20"/>
                <w:szCs w:val="20"/>
              </w:rPr>
            </w:pPr>
            <w:r>
              <w:rPr>
                <w:rFonts w:eastAsia="Times New Roman"/>
                <w:b/>
                <w:bCs/>
                <w:sz w:val="20"/>
                <w:szCs w:val="20"/>
              </w:rPr>
              <w:t>MCLG</w:t>
            </w:r>
          </w:p>
        </w:tc>
        <w:tc>
          <w:tcPr>
            <w:tcW w:w="197"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4DBF6C9" w14:textId="77777777" w:rsidR="00CD1A96" w:rsidRDefault="00CD1A96">
            <w:pPr>
              <w:jc w:val="center"/>
              <w:rPr>
                <w:rFonts w:eastAsia="Times New Roman"/>
                <w:b/>
                <w:bCs/>
                <w:sz w:val="20"/>
                <w:szCs w:val="20"/>
              </w:rPr>
            </w:pPr>
            <w:r>
              <w:rPr>
                <w:rFonts w:eastAsia="Times New Roman"/>
                <w:b/>
                <w:bCs/>
                <w:sz w:val="20"/>
                <w:szCs w:val="20"/>
              </w:rPr>
              <w:t>AL</w:t>
            </w:r>
          </w:p>
        </w:tc>
        <w:tc>
          <w:tcPr>
            <w:tcW w:w="336"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59776B3" w14:textId="77777777" w:rsidR="00CD1A96" w:rsidRDefault="00CD1A96">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507" w:type="pct"/>
            <w:tcBorders>
              <w:top w:val="single" w:sz="6" w:space="0" w:color="000000"/>
              <w:left w:val="single" w:sz="6" w:space="0" w:color="000000"/>
              <w:bottom w:val="single" w:sz="6" w:space="0" w:color="000000"/>
              <w:right w:val="single" w:sz="6" w:space="0" w:color="000000"/>
            </w:tcBorders>
            <w:shd w:val="clear" w:color="auto" w:fill="D2D2D2"/>
          </w:tcPr>
          <w:p w14:paraId="1F68EF50" w14:textId="77777777" w:rsidR="00CD1A96" w:rsidRDefault="00CD1A96">
            <w:pPr>
              <w:jc w:val="center"/>
              <w:rPr>
                <w:rFonts w:eastAsia="Times New Roman"/>
                <w:b/>
                <w:bCs/>
                <w:sz w:val="20"/>
                <w:szCs w:val="20"/>
              </w:rPr>
            </w:pPr>
          </w:p>
          <w:p w14:paraId="0FE218E1" w14:textId="77777777" w:rsidR="00CD1A96" w:rsidRDefault="00CD1A96">
            <w:pPr>
              <w:jc w:val="center"/>
              <w:rPr>
                <w:rFonts w:eastAsia="Times New Roman"/>
                <w:b/>
                <w:bCs/>
                <w:sz w:val="20"/>
                <w:szCs w:val="20"/>
              </w:rPr>
            </w:pPr>
          </w:p>
          <w:p w14:paraId="1D289A28" w14:textId="17B18258" w:rsidR="00CD1A96" w:rsidRDefault="00CD1A96">
            <w:pPr>
              <w:jc w:val="center"/>
              <w:rPr>
                <w:rFonts w:eastAsia="Times New Roman"/>
                <w:b/>
                <w:bCs/>
                <w:sz w:val="20"/>
                <w:szCs w:val="20"/>
              </w:rPr>
            </w:pPr>
            <w:r>
              <w:rPr>
                <w:rFonts w:eastAsia="Times New Roman"/>
                <w:b/>
                <w:bCs/>
                <w:sz w:val="20"/>
                <w:szCs w:val="20"/>
              </w:rPr>
              <w:t>Range</w:t>
            </w:r>
          </w:p>
        </w:tc>
        <w:tc>
          <w:tcPr>
            <w:tcW w:w="387"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EB1B0A0" w14:textId="5FE2DC41" w:rsidR="00CD1A96" w:rsidRDefault="00CD1A96">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537"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1D1F725" w14:textId="77777777" w:rsidR="00CD1A96" w:rsidRDefault="00CD1A96">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417"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F02F438" w14:textId="77777777" w:rsidR="00CD1A96" w:rsidRDefault="00CD1A96">
            <w:pPr>
              <w:jc w:val="center"/>
              <w:rPr>
                <w:rFonts w:eastAsia="Times New Roman"/>
                <w:b/>
                <w:bCs/>
                <w:sz w:val="20"/>
                <w:szCs w:val="20"/>
              </w:rPr>
            </w:pPr>
            <w:r>
              <w:rPr>
                <w:rFonts w:eastAsia="Times New Roman"/>
                <w:b/>
                <w:bCs/>
                <w:sz w:val="20"/>
                <w:szCs w:val="20"/>
              </w:rPr>
              <w:t>Exceeds AL</w:t>
            </w:r>
          </w:p>
        </w:tc>
        <w:tc>
          <w:tcPr>
            <w:tcW w:w="1086" w:type="pc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F6007DF" w14:textId="77777777" w:rsidR="00CD1A96" w:rsidRDefault="00CD1A96">
            <w:pPr>
              <w:jc w:val="center"/>
              <w:rPr>
                <w:rFonts w:eastAsia="Times New Roman"/>
                <w:b/>
                <w:bCs/>
                <w:sz w:val="20"/>
                <w:szCs w:val="20"/>
              </w:rPr>
            </w:pPr>
            <w:r>
              <w:rPr>
                <w:rFonts w:eastAsia="Times New Roman"/>
                <w:b/>
                <w:bCs/>
                <w:sz w:val="20"/>
                <w:szCs w:val="20"/>
              </w:rPr>
              <w:t>Typical Source</w:t>
            </w:r>
          </w:p>
        </w:tc>
      </w:tr>
      <w:tr w:rsidR="00CD1A96" w14:paraId="2B165141" w14:textId="77777777" w:rsidTr="004E00B4">
        <w:tc>
          <w:tcPr>
            <w:tcW w:w="11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FA3DF2" w14:textId="77777777" w:rsidR="00CD1A96" w:rsidRDefault="00CD1A96">
            <w:pPr>
              <w:rPr>
                <w:rFonts w:eastAsia="Times New Roman"/>
                <w:sz w:val="20"/>
                <w:szCs w:val="20"/>
              </w:rPr>
            </w:pPr>
            <w:r>
              <w:rPr>
                <w:rFonts w:eastAsia="Times New Roman"/>
                <w:sz w:val="20"/>
                <w:szCs w:val="20"/>
              </w:rPr>
              <w:t>Copper - action level at consumer taps (ppm)</w:t>
            </w:r>
          </w:p>
        </w:tc>
        <w:tc>
          <w:tcPr>
            <w:tcW w:w="3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275AD6" w14:textId="77777777" w:rsidR="00CD1A96" w:rsidRDefault="00CD1A96">
            <w:pPr>
              <w:jc w:val="center"/>
              <w:rPr>
                <w:rFonts w:eastAsia="Times New Roman"/>
                <w:sz w:val="20"/>
                <w:szCs w:val="20"/>
              </w:rPr>
            </w:pPr>
            <w:r>
              <w:rPr>
                <w:rFonts w:eastAsia="Times New Roman"/>
                <w:sz w:val="20"/>
                <w:szCs w:val="20"/>
              </w:rPr>
              <w:t>1.3</w:t>
            </w:r>
          </w:p>
        </w:tc>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D4A021" w14:textId="77777777" w:rsidR="00CD1A96" w:rsidRDefault="00CD1A96">
            <w:pPr>
              <w:jc w:val="center"/>
              <w:rPr>
                <w:rFonts w:eastAsia="Times New Roman"/>
                <w:sz w:val="20"/>
                <w:szCs w:val="20"/>
              </w:rPr>
            </w:pPr>
            <w:r>
              <w:rPr>
                <w:rFonts w:eastAsia="Times New Roman"/>
                <w:sz w:val="20"/>
                <w:szCs w:val="20"/>
              </w:rPr>
              <w:t>1.3</w:t>
            </w:r>
          </w:p>
        </w:tc>
        <w:tc>
          <w:tcPr>
            <w:tcW w:w="33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0FEA66" w14:textId="6E3F8239" w:rsidR="00CD1A96" w:rsidRDefault="00CD1A96">
            <w:pPr>
              <w:jc w:val="center"/>
              <w:rPr>
                <w:rFonts w:eastAsia="Times New Roman"/>
                <w:sz w:val="20"/>
                <w:szCs w:val="20"/>
              </w:rPr>
            </w:pPr>
            <w:r>
              <w:rPr>
                <w:rFonts w:eastAsia="Times New Roman"/>
                <w:sz w:val="20"/>
                <w:szCs w:val="20"/>
              </w:rPr>
              <w:t>.013</w:t>
            </w:r>
          </w:p>
        </w:tc>
        <w:tc>
          <w:tcPr>
            <w:tcW w:w="507" w:type="pct"/>
            <w:tcBorders>
              <w:top w:val="single" w:sz="6" w:space="0" w:color="000000"/>
              <w:left w:val="single" w:sz="6" w:space="0" w:color="000000"/>
              <w:bottom w:val="single" w:sz="6" w:space="0" w:color="000000"/>
              <w:right w:val="single" w:sz="6" w:space="0" w:color="000000"/>
            </w:tcBorders>
          </w:tcPr>
          <w:p w14:paraId="29619A0E" w14:textId="77777777" w:rsidR="00CD1A96" w:rsidRDefault="00CD1A96" w:rsidP="000D4AA5">
            <w:pPr>
              <w:spacing w:line="360" w:lineRule="auto"/>
              <w:jc w:val="center"/>
              <w:rPr>
                <w:rFonts w:eastAsia="Times New Roman"/>
                <w:sz w:val="20"/>
                <w:szCs w:val="20"/>
              </w:rPr>
            </w:pPr>
          </w:p>
          <w:p w14:paraId="0093BBD4" w14:textId="51402870" w:rsidR="00CD1A96" w:rsidRDefault="00CD1A96" w:rsidP="000D4AA5">
            <w:pPr>
              <w:spacing w:line="360" w:lineRule="auto"/>
              <w:jc w:val="center"/>
              <w:rPr>
                <w:rFonts w:eastAsia="Times New Roman"/>
                <w:sz w:val="20"/>
                <w:szCs w:val="20"/>
              </w:rPr>
            </w:pPr>
            <w:r>
              <w:rPr>
                <w:rFonts w:eastAsia="Times New Roman"/>
                <w:sz w:val="20"/>
                <w:szCs w:val="20"/>
              </w:rPr>
              <w:t>0</w:t>
            </w:r>
            <w:r w:rsidR="004E00B4">
              <w:rPr>
                <w:rFonts w:eastAsia="Times New Roman"/>
                <w:sz w:val="20"/>
                <w:szCs w:val="20"/>
              </w:rPr>
              <w:t xml:space="preserve"> </w:t>
            </w:r>
            <w:r>
              <w:rPr>
                <w:rFonts w:eastAsia="Times New Roman"/>
                <w:sz w:val="20"/>
                <w:szCs w:val="20"/>
              </w:rPr>
              <w:t>-</w:t>
            </w:r>
            <w:r w:rsidR="004E00B4">
              <w:rPr>
                <w:rFonts w:eastAsia="Times New Roman"/>
                <w:sz w:val="20"/>
                <w:szCs w:val="20"/>
              </w:rPr>
              <w:t xml:space="preserve"> </w:t>
            </w:r>
            <w:r>
              <w:rPr>
                <w:rFonts w:eastAsia="Times New Roman"/>
                <w:sz w:val="20"/>
                <w:szCs w:val="20"/>
              </w:rPr>
              <w:t>0.21</w:t>
            </w:r>
          </w:p>
        </w:tc>
        <w:tc>
          <w:tcPr>
            <w:tcW w:w="38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A05826" w14:textId="39AEC3A1" w:rsidR="00CD1A96" w:rsidRDefault="00CD1A96">
            <w:pPr>
              <w:jc w:val="center"/>
              <w:rPr>
                <w:rFonts w:eastAsia="Times New Roman"/>
                <w:sz w:val="20"/>
                <w:szCs w:val="20"/>
              </w:rPr>
            </w:pPr>
            <w:r>
              <w:rPr>
                <w:rFonts w:eastAsia="Times New Roman"/>
                <w:sz w:val="20"/>
                <w:szCs w:val="20"/>
              </w:rPr>
              <w:t>2023</w:t>
            </w:r>
          </w:p>
        </w:tc>
        <w:tc>
          <w:tcPr>
            <w:tcW w:w="5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625E7A" w14:textId="77777777" w:rsidR="00CD1A96" w:rsidRDefault="00CD1A96">
            <w:pPr>
              <w:jc w:val="center"/>
              <w:rPr>
                <w:rFonts w:eastAsia="Times New Roman"/>
                <w:sz w:val="20"/>
                <w:szCs w:val="20"/>
              </w:rPr>
            </w:pPr>
            <w:r>
              <w:rPr>
                <w:rFonts w:eastAsia="Times New Roman"/>
                <w:sz w:val="20"/>
                <w:szCs w:val="20"/>
              </w:rPr>
              <w:t>0</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CF62C2" w14:textId="77777777" w:rsidR="00CD1A96" w:rsidRDefault="00CD1A96">
            <w:pPr>
              <w:jc w:val="center"/>
              <w:rPr>
                <w:rFonts w:eastAsia="Times New Roman"/>
                <w:b/>
                <w:bCs/>
                <w:sz w:val="20"/>
                <w:szCs w:val="20"/>
              </w:rPr>
            </w:pPr>
            <w:r>
              <w:rPr>
                <w:rFonts w:eastAsia="Times New Roman"/>
                <w:b/>
                <w:bCs/>
                <w:sz w:val="20"/>
                <w:szCs w:val="20"/>
              </w:rPr>
              <w:t>NO</w:t>
            </w:r>
          </w:p>
        </w:tc>
        <w:tc>
          <w:tcPr>
            <w:tcW w:w="108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0C90A9" w14:textId="77777777" w:rsidR="00CD1A96" w:rsidRDefault="00CD1A96">
            <w:pPr>
              <w:rPr>
                <w:rFonts w:eastAsia="Times New Roman"/>
                <w:sz w:val="20"/>
                <w:szCs w:val="20"/>
              </w:rPr>
            </w:pPr>
            <w:r>
              <w:rPr>
                <w:rFonts w:eastAsia="Times New Roman"/>
                <w:sz w:val="20"/>
                <w:szCs w:val="20"/>
              </w:rPr>
              <w:t>Corrosion of household plumbing systems; Erosion of natural deposits</w:t>
            </w:r>
          </w:p>
        </w:tc>
      </w:tr>
      <w:tr w:rsidR="00CD1A96" w14:paraId="040B3FE9" w14:textId="77777777" w:rsidTr="004E00B4">
        <w:tc>
          <w:tcPr>
            <w:tcW w:w="115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37E463" w14:textId="77777777" w:rsidR="00CD1A96" w:rsidRDefault="00CD1A96">
            <w:pPr>
              <w:rPr>
                <w:rFonts w:eastAsia="Times New Roman"/>
                <w:sz w:val="20"/>
                <w:szCs w:val="20"/>
              </w:rPr>
            </w:pPr>
            <w:r>
              <w:rPr>
                <w:rFonts w:eastAsia="Times New Roman"/>
                <w:sz w:val="20"/>
                <w:szCs w:val="20"/>
              </w:rPr>
              <w:t>Lead - action level at consumer taps (ppb)</w:t>
            </w:r>
          </w:p>
        </w:tc>
        <w:tc>
          <w:tcPr>
            <w:tcW w:w="382"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415F2B" w14:textId="77777777" w:rsidR="00CD1A96" w:rsidRDefault="00CD1A96">
            <w:pPr>
              <w:jc w:val="center"/>
              <w:rPr>
                <w:rFonts w:eastAsia="Times New Roman"/>
                <w:sz w:val="20"/>
                <w:szCs w:val="20"/>
              </w:rPr>
            </w:pPr>
            <w:r>
              <w:rPr>
                <w:rFonts w:eastAsia="Times New Roman"/>
                <w:sz w:val="20"/>
                <w:szCs w:val="20"/>
              </w:rPr>
              <w:t>0</w:t>
            </w:r>
          </w:p>
        </w:tc>
        <w:tc>
          <w:tcPr>
            <w:tcW w:w="19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ECA6C0" w14:textId="77777777" w:rsidR="00CD1A96" w:rsidRDefault="00CD1A96">
            <w:pPr>
              <w:jc w:val="center"/>
              <w:rPr>
                <w:rFonts w:eastAsia="Times New Roman"/>
                <w:sz w:val="20"/>
                <w:szCs w:val="20"/>
              </w:rPr>
            </w:pPr>
            <w:r>
              <w:rPr>
                <w:rFonts w:eastAsia="Times New Roman"/>
                <w:sz w:val="20"/>
                <w:szCs w:val="20"/>
              </w:rPr>
              <w:t>15</w:t>
            </w:r>
          </w:p>
        </w:tc>
        <w:tc>
          <w:tcPr>
            <w:tcW w:w="33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C5DB16" w14:textId="7FA61396" w:rsidR="00CD1A96" w:rsidRDefault="00CD1A96">
            <w:pPr>
              <w:jc w:val="center"/>
              <w:rPr>
                <w:rFonts w:eastAsia="Times New Roman"/>
                <w:sz w:val="20"/>
                <w:szCs w:val="20"/>
              </w:rPr>
            </w:pPr>
            <w:r>
              <w:rPr>
                <w:rFonts w:eastAsia="Times New Roman"/>
                <w:sz w:val="20"/>
                <w:szCs w:val="20"/>
              </w:rPr>
              <w:t>1.70</w:t>
            </w:r>
          </w:p>
        </w:tc>
        <w:tc>
          <w:tcPr>
            <w:tcW w:w="507" w:type="pct"/>
            <w:tcBorders>
              <w:top w:val="single" w:sz="6" w:space="0" w:color="000000"/>
              <w:left w:val="single" w:sz="6" w:space="0" w:color="000000"/>
              <w:bottom w:val="single" w:sz="6" w:space="0" w:color="000000"/>
              <w:right w:val="single" w:sz="6" w:space="0" w:color="000000"/>
            </w:tcBorders>
          </w:tcPr>
          <w:p w14:paraId="391FD39A" w14:textId="77777777" w:rsidR="00CD1A96" w:rsidRDefault="00CD1A96" w:rsidP="000D4AA5">
            <w:pPr>
              <w:spacing w:line="360" w:lineRule="auto"/>
              <w:jc w:val="center"/>
              <w:rPr>
                <w:rFonts w:eastAsia="Times New Roman"/>
                <w:sz w:val="20"/>
                <w:szCs w:val="20"/>
              </w:rPr>
            </w:pPr>
          </w:p>
          <w:p w14:paraId="1C2A3536" w14:textId="5D0BE0E0" w:rsidR="00CD1A96" w:rsidRDefault="004E00B4" w:rsidP="000D4AA5">
            <w:pPr>
              <w:spacing w:line="360" w:lineRule="auto"/>
              <w:jc w:val="center"/>
              <w:rPr>
                <w:rFonts w:eastAsia="Times New Roman"/>
                <w:sz w:val="20"/>
                <w:szCs w:val="20"/>
              </w:rPr>
            </w:pPr>
            <w:r>
              <w:rPr>
                <w:rFonts w:eastAsia="Times New Roman"/>
                <w:sz w:val="20"/>
                <w:szCs w:val="20"/>
              </w:rPr>
              <w:t>0 - 1.9</w:t>
            </w:r>
          </w:p>
        </w:tc>
        <w:tc>
          <w:tcPr>
            <w:tcW w:w="38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728B79" w14:textId="3E995A4E" w:rsidR="00CD1A96" w:rsidRDefault="00CD1A96">
            <w:pPr>
              <w:jc w:val="center"/>
              <w:rPr>
                <w:rFonts w:eastAsia="Times New Roman"/>
                <w:sz w:val="20"/>
                <w:szCs w:val="20"/>
              </w:rPr>
            </w:pPr>
            <w:r>
              <w:rPr>
                <w:rFonts w:eastAsia="Times New Roman"/>
                <w:sz w:val="20"/>
                <w:szCs w:val="20"/>
              </w:rPr>
              <w:t>2023</w:t>
            </w:r>
          </w:p>
        </w:tc>
        <w:tc>
          <w:tcPr>
            <w:tcW w:w="53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5D6870" w14:textId="77777777" w:rsidR="00CD1A96" w:rsidRDefault="00CD1A96">
            <w:pPr>
              <w:jc w:val="center"/>
              <w:rPr>
                <w:rFonts w:eastAsia="Times New Roman"/>
                <w:sz w:val="20"/>
                <w:szCs w:val="20"/>
              </w:rPr>
            </w:pPr>
            <w:r>
              <w:rPr>
                <w:rFonts w:eastAsia="Times New Roman"/>
                <w:sz w:val="20"/>
                <w:szCs w:val="20"/>
              </w:rPr>
              <w:t>0</w:t>
            </w:r>
          </w:p>
        </w:tc>
        <w:tc>
          <w:tcPr>
            <w:tcW w:w="417"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7C7577" w14:textId="77777777" w:rsidR="00CD1A96" w:rsidRDefault="00CD1A96">
            <w:pPr>
              <w:jc w:val="center"/>
              <w:rPr>
                <w:rFonts w:eastAsia="Times New Roman"/>
                <w:b/>
                <w:bCs/>
                <w:sz w:val="20"/>
                <w:szCs w:val="20"/>
              </w:rPr>
            </w:pPr>
            <w:r>
              <w:rPr>
                <w:rFonts w:eastAsia="Times New Roman"/>
                <w:b/>
                <w:bCs/>
                <w:sz w:val="20"/>
                <w:szCs w:val="20"/>
              </w:rPr>
              <w:t>NO</w:t>
            </w:r>
          </w:p>
        </w:tc>
        <w:tc>
          <w:tcPr>
            <w:tcW w:w="1086" w:type="pct"/>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B33BD5" w14:textId="77777777" w:rsidR="00CD1A96" w:rsidRDefault="00CD1A96">
            <w:pPr>
              <w:rPr>
                <w:rFonts w:eastAsia="Times New Roman"/>
                <w:sz w:val="20"/>
                <w:szCs w:val="20"/>
              </w:rPr>
            </w:pPr>
            <w:r>
              <w:rPr>
                <w:rFonts w:eastAsia="Times New Roman"/>
                <w:sz w:val="20"/>
                <w:szCs w:val="20"/>
              </w:rPr>
              <w:t>Corrosion of household plumbing systems; Erosion of natural deposits</w:t>
            </w:r>
          </w:p>
        </w:tc>
      </w:tr>
    </w:tbl>
    <w:p w14:paraId="3E9F85EB" w14:textId="77777777" w:rsidR="008C7EF1" w:rsidRDefault="008C7EF1">
      <w:pPr>
        <w:rPr>
          <w:rFonts w:eastAsia="Times New Roman"/>
        </w:rPr>
      </w:pPr>
    </w:p>
    <w:p w14:paraId="6A4AB776" w14:textId="77777777" w:rsidR="002F1DAC" w:rsidRDefault="002F1DAC">
      <w:pPr>
        <w:rPr>
          <w:rFonts w:eastAsia="Times New Roman"/>
        </w:rPr>
      </w:pPr>
    </w:p>
    <w:p w14:paraId="26C65647" w14:textId="77777777" w:rsidR="002F1DAC" w:rsidRDefault="002F1DAC">
      <w:pPr>
        <w:rPr>
          <w:rFonts w:eastAsia="Times New Roman"/>
        </w:rPr>
      </w:pPr>
    </w:p>
    <w:p w14:paraId="73BBBDD6" w14:textId="77777777" w:rsidR="002F1DAC" w:rsidRDefault="002F1DAC">
      <w:pPr>
        <w:rPr>
          <w:rFonts w:eastAsia="Times New Roman"/>
        </w:rPr>
      </w:pPr>
    </w:p>
    <w:p w14:paraId="27A1E0AE" w14:textId="77777777" w:rsidR="002F1DAC" w:rsidRDefault="002F1DAC">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079"/>
        <w:gridCol w:w="8265"/>
      </w:tblGrid>
      <w:tr w:rsidR="008C7EF1" w:rsidRPr="008C588F" w14:paraId="00499108"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09ADE28" w14:textId="77777777" w:rsidR="008C7EF1" w:rsidRDefault="00000000">
            <w:pPr>
              <w:rPr>
                <w:rFonts w:eastAsia="Times New Roman"/>
                <w:b/>
                <w:bCs/>
                <w:sz w:val="20"/>
                <w:szCs w:val="20"/>
              </w:rPr>
            </w:pPr>
            <w:r>
              <w:rPr>
                <w:rFonts w:eastAsia="Times New Roman"/>
                <w:b/>
                <w:bCs/>
                <w:sz w:val="20"/>
                <w:szCs w:val="20"/>
              </w:rPr>
              <w:lastRenderedPageBreak/>
              <w:t>Unit Descriptions</w:t>
            </w:r>
          </w:p>
        </w:tc>
      </w:tr>
      <w:tr w:rsidR="008C7EF1" w:rsidRPr="008C588F" w14:paraId="13DDFC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4D93FC" w14:textId="77777777" w:rsidR="008C7EF1" w:rsidRDefault="00000000">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32E73E" w14:textId="77777777" w:rsidR="008C7EF1" w:rsidRDefault="00000000">
            <w:pPr>
              <w:jc w:val="center"/>
              <w:rPr>
                <w:rFonts w:eastAsia="Times New Roman"/>
                <w:sz w:val="20"/>
                <w:szCs w:val="20"/>
              </w:rPr>
            </w:pPr>
            <w:r>
              <w:rPr>
                <w:rFonts w:eastAsia="Times New Roman"/>
                <w:b/>
                <w:bCs/>
                <w:sz w:val="20"/>
                <w:szCs w:val="20"/>
              </w:rPr>
              <w:t>Definition</w:t>
            </w:r>
          </w:p>
        </w:tc>
      </w:tr>
      <w:tr w:rsidR="008C7EF1" w:rsidRPr="008C588F" w14:paraId="75739CE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26154E" w14:textId="77777777" w:rsidR="008C7EF1" w:rsidRDefault="00000000">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0C35AA" w14:textId="77777777" w:rsidR="008C7EF1" w:rsidRDefault="00000000">
            <w:pPr>
              <w:jc w:val="center"/>
              <w:rPr>
                <w:rFonts w:eastAsia="Times New Roman"/>
                <w:sz w:val="20"/>
                <w:szCs w:val="20"/>
              </w:rPr>
            </w:pPr>
            <w:r>
              <w:rPr>
                <w:rFonts w:eastAsia="Times New Roman"/>
                <w:sz w:val="20"/>
                <w:szCs w:val="20"/>
              </w:rPr>
              <w:t>ppm: parts per million, or milligrams per liter (mg/L)</w:t>
            </w:r>
          </w:p>
        </w:tc>
      </w:tr>
      <w:tr w:rsidR="008C7EF1" w:rsidRPr="008C588F" w14:paraId="01BB510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5794E5" w14:textId="77777777" w:rsidR="008C7EF1" w:rsidRDefault="00000000">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F817F2" w14:textId="77777777" w:rsidR="008C7EF1" w:rsidRDefault="00000000">
            <w:pPr>
              <w:jc w:val="center"/>
              <w:rPr>
                <w:rFonts w:eastAsia="Times New Roman"/>
                <w:sz w:val="20"/>
                <w:szCs w:val="20"/>
              </w:rPr>
            </w:pPr>
            <w:r>
              <w:rPr>
                <w:rFonts w:eastAsia="Times New Roman"/>
                <w:sz w:val="20"/>
                <w:szCs w:val="20"/>
              </w:rPr>
              <w:t>ppb: parts per billion, or micrograms per liter (µg/L)</w:t>
            </w:r>
          </w:p>
        </w:tc>
      </w:tr>
      <w:tr w:rsidR="008C7EF1" w:rsidRPr="008C588F" w14:paraId="14426AE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20DA55" w14:textId="77777777" w:rsidR="008C7EF1" w:rsidRDefault="00000000">
            <w:pPr>
              <w:jc w:val="center"/>
              <w:rPr>
                <w:rFonts w:eastAsia="Times New Roman"/>
                <w:sz w:val="20"/>
                <w:szCs w:val="20"/>
              </w:rPr>
            </w:pPr>
            <w:r>
              <w:rPr>
                <w:rFonts w:eastAsia="Times New Roman"/>
                <w:sz w:val="20"/>
                <w:szCs w:val="20"/>
              </w:rPr>
              <w:t>ppt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649F5D" w14:textId="77777777" w:rsidR="008C7EF1" w:rsidRDefault="00000000">
            <w:pPr>
              <w:jc w:val="center"/>
              <w:rPr>
                <w:rFonts w:eastAsia="Times New Roman"/>
                <w:sz w:val="20"/>
                <w:szCs w:val="20"/>
              </w:rPr>
            </w:pPr>
            <w:r>
              <w:rPr>
                <w:rFonts w:eastAsia="Times New Roman"/>
                <w:sz w:val="20"/>
                <w:szCs w:val="20"/>
              </w:rPr>
              <w:t>ppt: parts per trillion, or nanograms per liter</w:t>
            </w:r>
          </w:p>
        </w:tc>
      </w:tr>
      <w:tr w:rsidR="008C7EF1" w:rsidRPr="008C588F" w14:paraId="127142A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0BC605" w14:textId="77777777" w:rsidR="008C7EF1" w:rsidRDefault="00000000">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B88274" w14:textId="77777777" w:rsidR="008C7EF1" w:rsidRDefault="00000000">
            <w:pPr>
              <w:jc w:val="center"/>
              <w:rPr>
                <w:rFonts w:eastAsia="Times New Roman"/>
                <w:sz w:val="20"/>
                <w:szCs w:val="20"/>
              </w:rPr>
            </w:pPr>
            <w:r>
              <w:rPr>
                <w:rFonts w:eastAsia="Times New Roman"/>
                <w:sz w:val="20"/>
                <w:szCs w:val="20"/>
              </w:rPr>
              <w:t>NA: not applicable</w:t>
            </w:r>
          </w:p>
        </w:tc>
      </w:tr>
      <w:tr w:rsidR="008C7EF1" w:rsidRPr="008C588F" w14:paraId="053F069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16E872" w14:textId="77777777" w:rsidR="008C7EF1" w:rsidRDefault="00000000">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E026D7" w14:textId="77777777" w:rsidR="008C7EF1" w:rsidRDefault="00000000">
            <w:pPr>
              <w:jc w:val="center"/>
              <w:rPr>
                <w:rFonts w:eastAsia="Times New Roman"/>
                <w:sz w:val="20"/>
                <w:szCs w:val="20"/>
              </w:rPr>
            </w:pPr>
            <w:r>
              <w:rPr>
                <w:rFonts w:eastAsia="Times New Roman"/>
                <w:sz w:val="20"/>
                <w:szCs w:val="20"/>
              </w:rPr>
              <w:t>ND: not detected</w:t>
            </w:r>
          </w:p>
        </w:tc>
      </w:tr>
      <w:tr w:rsidR="008C7EF1" w:rsidRPr="008C588F" w14:paraId="0FEABDD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ED55ED" w14:textId="77777777" w:rsidR="008C7EF1" w:rsidRDefault="00000000">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065B55" w14:textId="77777777" w:rsidR="008C7EF1" w:rsidRDefault="00000000">
            <w:pPr>
              <w:jc w:val="center"/>
              <w:rPr>
                <w:rFonts w:eastAsia="Times New Roman"/>
                <w:sz w:val="20"/>
                <w:szCs w:val="20"/>
              </w:rPr>
            </w:pPr>
            <w:r>
              <w:rPr>
                <w:rFonts w:eastAsia="Times New Roman"/>
                <w:sz w:val="20"/>
                <w:szCs w:val="20"/>
              </w:rPr>
              <w:t>NR: monitoring not required, but recommended.</w:t>
            </w:r>
          </w:p>
        </w:tc>
      </w:tr>
    </w:tbl>
    <w:p w14:paraId="3B81EBF3" w14:textId="77777777" w:rsidR="008C7EF1" w:rsidRDefault="008C7EF1">
      <w:pPr>
        <w:rPr>
          <w:rFonts w:eastAsia="Times New Roman"/>
        </w:rPr>
      </w:pPr>
    </w:p>
    <w:p w14:paraId="02459303"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463"/>
        <w:gridCol w:w="7881"/>
      </w:tblGrid>
      <w:tr w:rsidR="008C7EF1" w14:paraId="342DD6F0"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2258360" w14:textId="77777777" w:rsidR="008C7EF1" w:rsidRDefault="00000000">
            <w:pPr>
              <w:rPr>
                <w:rFonts w:eastAsia="Times New Roman"/>
                <w:b/>
                <w:bCs/>
                <w:sz w:val="20"/>
                <w:szCs w:val="20"/>
              </w:rPr>
            </w:pPr>
            <w:r>
              <w:rPr>
                <w:rFonts w:eastAsia="Times New Roman"/>
                <w:b/>
                <w:bCs/>
                <w:sz w:val="20"/>
                <w:szCs w:val="20"/>
              </w:rPr>
              <w:t>Important Drinking Water Definitions</w:t>
            </w:r>
          </w:p>
        </w:tc>
      </w:tr>
      <w:tr w:rsidR="008C7EF1" w14:paraId="0890CB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9B9698" w14:textId="77777777" w:rsidR="008C7EF1" w:rsidRDefault="00000000">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ED2427" w14:textId="77777777" w:rsidR="008C7EF1" w:rsidRDefault="00000000">
            <w:pPr>
              <w:jc w:val="center"/>
              <w:rPr>
                <w:rFonts w:eastAsia="Times New Roman"/>
                <w:b/>
                <w:bCs/>
                <w:sz w:val="20"/>
                <w:szCs w:val="20"/>
              </w:rPr>
            </w:pPr>
            <w:r>
              <w:rPr>
                <w:rFonts w:eastAsia="Times New Roman"/>
                <w:b/>
                <w:bCs/>
                <w:sz w:val="20"/>
                <w:szCs w:val="20"/>
              </w:rPr>
              <w:t>Definition</w:t>
            </w:r>
          </w:p>
        </w:tc>
      </w:tr>
      <w:tr w:rsidR="008C7EF1" w14:paraId="5182E80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D52338" w14:textId="77777777" w:rsidR="008C7EF1" w:rsidRDefault="00000000">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B4DCAE" w14:textId="77777777" w:rsidR="008C7EF1" w:rsidRDefault="00000000">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8C7EF1" w14:paraId="3CA349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0C7F88" w14:textId="77777777" w:rsidR="008C7EF1" w:rsidRDefault="00000000">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854B37" w14:textId="77777777" w:rsidR="008C7EF1" w:rsidRDefault="00000000">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8C7EF1" w14:paraId="39EBE96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43FF1C" w14:textId="77777777" w:rsidR="008C7EF1" w:rsidRDefault="00000000">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9EB754" w14:textId="77777777" w:rsidR="008C7EF1" w:rsidRDefault="00000000">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8C7EF1" w14:paraId="31E8C71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661718" w14:textId="77777777" w:rsidR="008C7EF1" w:rsidRDefault="00000000">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90C52B" w14:textId="77777777" w:rsidR="008C7EF1" w:rsidRDefault="00000000">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8C7EF1" w14:paraId="4D42701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2B3166" w14:textId="77777777" w:rsidR="008C7EF1" w:rsidRDefault="00000000">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12E0AE" w14:textId="77777777" w:rsidR="008C7EF1" w:rsidRDefault="00000000">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8C7EF1" w14:paraId="382AEDA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D400F3" w14:textId="77777777" w:rsidR="008C7EF1" w:rsidRDefault="00000000">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3519C8" w14:textId="77777777" w:rsidR="008C7EF1" w:rsidRDefault="00000000">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8C7EF1" w14:paraId="43FDA9B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EB7A34" w14:textId="77777777" w:rsidR="008C7EF1" w:rsidRDefault="00000000">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BBFDA0" w14:textId="77777777" w:rsidR="008C7EF1" w:rsidRDefault="00000000">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8C7EF1" w14:paraId="69BB605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6462A3" w14:textId="77777777" w:rsidR="008C7EF1" w:rsidRDefault="00000000">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28F7E9" w14:textId="77777777" w:rsidR="008C7EF1" w:rsidRDefault="00000000">
            <w:pPr>
              <w:rPr>
                <w:rFonts w:eastAsia="Times New Roman"/>
                <w:sz w:val="20"/>
                <w:szCs w:val="20"/>
              </w:rPr>
            </w:pPr>
            <w:r>
              <w:rPr>
                <w:rFonts w:eastAsia="Times New Roman"/>
                <w:sz w:val="20"/>
                <w:szCs w:val="20"/>
              </w:rPr>
              <w:t>MNR: Monitored Not Regulated</w:t>
            </w:r>
          </w:p>
        </w:tc>
      </w:tr>
      <w:tr w:rsidR="008C7EF1" w14:paraId="69A144AB"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6ABF84" w14:textId="77777777" w:rsidR="008C7EF1" w:rsidRDefault="00000000">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421EB8" w14:textId="77777777" w:rsidR="008C7EF1" w:rsidRDefault="00000000">
            <w:pPr>
              <w:rPr>
                <w:rFonts w:eastAsia="Times New Roman"/>
                <w:sz w:val="20"/>
                <w:szCs w:val="20"/>
              </w:rPr>
            </w:pPr>
            <w:r>
              <w:rPr>
                <w:rFonts w:eastAsia="Times New Roman"/>
                <w:sz w:val="20"/>
                <w:szCs w:val="20"/>
              </w:rPr>
              <w:t>MPL: State Assigned Maximum Permissible Level</w:t>
            </w:r>
          </w:p>
        </w:tc>
      </w:tr>
    </w:tbl>
    <w:p w14:paraId="6AD44D6D" w14:textId="77777777" w:rsidR="008C7EF1" w:rsidRDefault="008C7EF1">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44"/>
      </w:tblGrid>
      <w:tr w:rsidR="008C7EF1" w14:paraId="3C3CD92A"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335A663" w14:textId="77777777" w:rsidR="008C7EF1" w:rsidRDefault="00000000">
            <w:pPr>
              <w:rPr>
                <w:rFonts w:eastAsia="Times New Roman"/>
                <w:b/>
                <w:bCs/>
                <w:sz w:val="20"/>
                <w:szCs w:val="20"/>
              </w:rPr>
            </w:pPr>
            <w:r>
              <w:rPr>
                <w:rFonts w:eastAsia="Times New Roman"/>
                <w:b/>
                <w:bCs/>
                <w:sz w:val="20"/>
                <w:szCs w:val="20"/>
              </w:rPr>
              <w:t>For more information please contact:</w:t>
            </w:r>
          </w:p>
        </w:tc>
      </w:tr>
    </w:tbl>
    <w:p w14:paraId="674ABC15" w14:textId="7FCEC1C8" w:rsidR="00204D91" w:rsidRDefault="00000000">
      <w:pPr>
        <w:pStyle w:val="NormalWeb"/>
      </w:pPr>
      <w:r>
        <w:rPr>
          <w:b/>
          <w:bCs/>
        </w:rPr>
        <w:t xml:space="preserve">Contact Name: </w:t>
      </w:r>
      <w:r w:rsidR="00832688">
        <w:t>Angie Sellers</w:t>
      </w:r>
      <w:r w:rsidR="00154478">
        <w:t xml:space="preserve">, </w:t>
      </w:r>
      <w:r w:rsidR="00832688">
        <w:t>13598 Hwy 9</w:t>
      </w:r>
      <w:r w:rsidR="00154478">
        <w:t xml:space="preserve">, </w:t>
      </w:r>
      <w:r w:rsidR="00832688">
        <w:t>Chesterfield, SC 29709</w:t>
      </w:r>
      <w:r w:rsidR="00832688">
        <w:br/>
        <w:t>(843) 623-6090</w:t>
      </w:r>
    </w:p>
    <w:sectPr w:rsidR="00204D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DA"/>
    <w:rsid w:val="000A3746"/>
    <w:rsid w:val="000D4AA5"/>
    <w:rsid w:val="001065F1"/>
    <w:rsid w:val="00154478"/>
    <w:rsid w:val="00204D91"/>
    <w:rsid w:val="00211979"/>
    <w:rsid w:val="002A618D"/>
    <w:rsid w:val="002F1DAC"/>
    <w:rsid w:val="00345E84"/>
    <w:rsid w:val="004E00B4"/>
    <w:rsid w:val="00540C98"/>
    <w:rsid w:val="00633DDA"/>
    <w:rsid w:val="00680BE3"/>
    <w:rsid w:val="006A25FE"/>
    <w:rsid w:val="007C5DE5"/>
    <w:rsid w:val="007D40C8"/>
    <w:rsid w:val="00832688"/>
    <w:rsid w:val="008461EE"/>
    <w:rsid w:val="008C588F"/>
    <w:rsid w:val="008C7EF1"/>
    <w:rsid w:val="00AB72C6"/>
    <w:rsid w:val="00AC7BAB"/>
    <w:rsid w:val="00B5502B"/>
    <w:rsid w:val="00B900D9"/>
    <w:rsid w:val="00C30ABB"/>
    <w:rsid w:val="00CD1A96"/>
    <w:rsid w:val="00D47CB2"/>
    <w:rsid w:val="00DD1058"/>
    <w:rsid w:val="00FB5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895B7"/>
  <w15:chartTrackingRefBased/>
  <w15:docId w15:val="{A776E851-BFA9-459B-9AFE-8421834F3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color w:val="2F5496" w:themeColor="accent1" w:themeShade="BF"/>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uiPriority w:val="99"/>
    <w:semiHidden/>
    <w:pPr>
      <w:spacing w:before="100" w:beforeAutospacing="1" w:after="100" w:afterAutospacing="1"/>
    </w:pPr>
  </w:style>
  <w:style w:type="character" w:styleId="Hyperlink">
    <w:name w:val="Hyperlink"/>
    <w:basedOn w:val="DefaultParagraphFont"/>
    <w:uiPriority w:val="99"/>
    <w:unhideWhenUsed/>
    <w:rsid w:val="00B900D9"/>
    <w:rPr>
      <w:color w:val="0563C1" w:themeColor="hyperlink"/>
      <w:u w:val="single"/>
    </w:rPr>
  </w:style>
  <w:style w:type="character" w:styleId="UnresolvedMention">
    <w:name w:val="Unresolved Mention"/>
    <w:basedOn w:val="DefaultParagraphFont"/>
    <w:uiPriority w:val="99"/>
    <w:semiHidden/>
    <w:unhideWhenUsed/>
    <w:rsid w:val="00B90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6851115">
      <w:marLeft w:val="0"/>
      <w:marRight w:val="0"/>
      <w:marTop w:val="0"/>
      <w:marBottom w:val="0"/>
      <w:divBdr>
        <w:top w:val="none" w:sz="0" w:space="0" w:color="auto"/>
        <w:left w:val="none" w:sz="0" w:space="0" w:color="auto"/>
        <w:bottom w:val="none" w:sz="0" w:space="0" w:color="auto"/>
        <w:right w:val="none" w:sz="0" w:space="0" w:color="auto"/>
      </w:divBdr>
    </w:div>
    <w:div w:id="811603024">
      <w:marLeft w:val="0"/>
      <w:marRight w:val="0"/>
      <w:marTop w:val="0"/>
      <w:marBottom w:val="0"/>
      <w:divBdr>
        <w:top w:val="none" w:sz="0" w:space="0" w:color="auto"/>
        <w:left w:val="none" w:sz="0" w:space="0" w:color="auto"/>
        <w:bottom w:val="none" w:sz="0" w:space="0" w:color="auto"/>
        <w:right w:val="none" w:sz="0" w:space="0" w:color="auto"/>
      </w:divBdr>
    </w:div>
    <w:div w:id="986974620">
      <w:marLeft w:val="0"/>
      <w:marRight w:val="0"/>
      <w:marTop w:val="0"/>
      <w:marBottom w:val="0"/>
      <w:divBdr>
        <w:top w:val="none" w:sz="0" w:space="0" w:color="auto"/>
        <w:left w:val="none" w:sz="0" w:space="0" w:color="auto"/>
        <w:bottom w:val="none" w:sz="0" w:space="0" w:color="auto"/>
        <w:right w:val="none" w:sz="0" w:space="0" w:color="auto"/>
      </w:divBdr>
    </w:div>
    <w:div w:id="1126580340">
      <w:marLeft w:val="0"/>
      <w:marRight w:val="0"/>
      <w:marTop w:val="0"/>
      <w:marBottom w:val="0"/>
      <w:divBdr>
        <w:top w:val="none" w:sz="0" w:space="0" w:color="auto"/>
        <w:left w:val="none" w:sz="0" w:space="0" w:color="auto"/>
        <w:bottom w:val="none" w:sz="0" w:space="0" w:color="auto"/>
        <w:right w:val="none" w:sz="0" w:space="0" w:color="auto"/>
      </w:divBdr>
    </w:div>
    <w:div w:id="1130826388">
      <w:marLeft w:val="0"/>
      <w:marRight w:val="0"/>
      <w:marTop w:val="0"/>
      <w:marBottom w:val="0"/>
      <w:divBdr>
        <w:top w:val="none" w:sz="0" w:space="0" w:color="auto"/>
        <w:left w:val="none" w:sz="0" w:space="0" w:color="auto"/>
        <w:bottom w:val="none" w:sz="0" w:space="0" w:color="auto"/>
        <w:right w:val="none" w:sz="0" w:space="0" w:color="auto"/>
      </w:divBdr>
    </w:div>
    <w:div w:id="1203204579">
      <w:bodyDiv w:val="1"/>
      <w:marLeft w:val="0"/>
      <w:marRight w:val="0"/>
      <w:marTop w:val="0"/>
      <w:marBottom w:val="0"/>
      <w:divBdr>
        <w:top w:val="none" w:sz="0" w:space="0" w:color="auto"/>
        <w:left w:val="none" w:sz="0" w:space="0" w:color="auto"/>
        <w:bottom w:val="none" w:sz="0" w:space="0" w:color="auto"/>
        <w:right w:val="none" w:sz="0" w:space="0" w:color="auto"/>
      </w:divBdr>
      <w:divsChild>
        <w:div w:id="1081096525">
          <w:marLeft w:val="0"/>
          <w:marRight w:val="0"/>
          <w:marTop w:val="240"/>
          <w:marBottom w:val="240"/>
          <w:divBdr>
            <w:top w:val="none" w:sz="0" w:space="0" w:color="auto"/>
            <w:left w:val="none" w:sz="0" w:space="0" w:color="auto"/>
            <w:bottom w:val="none" w:sz="0" w:space="0" w:color="auto"/>
            <w:right w:val="none" w:sz="0" w:space="0" w:color="auto"/>
          </w:divBdr>
        </w:div>
      </w:divsChild>
    </w:div>
    <w:div w:id="1311592782">
      <w:marLeft w:val="0"/>
      <w:marRight w:val="0"/>
      <w:marTop w:val="0"/>
      <w:marBottom w:val="0"/>
      <w:divBdr>
        <w:top w:val="none" w:sz="0" w:space="0" w:color="auto"/>
        <w:left w:val="none" w:sz="0" w:space="0" w:color="auto"/>
        <w:bottom w:val="none" w:sz="0" w:space="0" w:color="auto"/>
        <w:right w:val="none" w:sz="0" w:space="0" w:color="auto"/>
      </w:divBdr>
    </w:div>
    <w:div w:id="16670502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epa.gov/safewater/lea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99CDE-A190-474D-949B-C92E87731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4</Pages>
  <Words>1472</Words>
  <Characters>8392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Charlie</dc:creator>
  <cp:keywords/>
  <dc:description/>
  <cp:lastModifiedBy>Charles Gray III</cp:lastModifiedBy>
  <cp:revision>13</cp:revision>
  <cp:lastPrinted>2025-04-07T13:30:00Z</cp:lastPrinted>
  <dcterms:created xsi:type="dcterms:W3CDTF">2025-04-01T18:05:00Z</dcterms:created>
  <dcterms:modified xsi:type="dcterms:W3CDTF">2025-04-07T13:34:00Z</dcterms:modified>
</cp:coreProperties>
</file>